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8CC" w:rsidRPr="00D9178E" w:rsidRDefault="004018CC" w:rsidP="004018CC">
      <w:pPr>
        <w:tabs>
          <w:tab w:val="left" w:pos="3261"/>
        </w:tabs>
        <w:ind w:left="3261" w:hanging="3261"/>
        <w:jc w:val="center"/>
        <w:rPr>
          <w:rFonts w:ascii="Arial" w:hAnsi="Arial" w:cs="Arial"/>
          <w:b/>
          <w:sz w:val="32"/>
          <w:szCs w:val="32"/>
        </w:rPr>
      </w:pPr>
    </w:p>
    <w:p w:rsidR="00FF76D5" w:rsidRDefault="00FF76D5" w:rsidP="00FF76D5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                        </w:t>
      </w:r>
    </w:p>
    <w:p w:rsidR="00FF76D5" w:rsidRDefault="00FF76D5" w:rsidP="00FF76D5">
      <w:pPr>
        <w:jc w:val="center"/>
        <w:rPr>
          <w:rFonts w:ascii="Arial" w:hAnsi="Arial" w:cs="Arial"/>
          <w:b/>
          <w:color w:val="C00000"/>
          <w:sz w:val="32"/>
          <w:szCs w:val="32"/>
        </w:rPr>
      </w:pPr>
    </w:p>
    <w:p w:rsidR="00FF76D5" w:rsidRDefault="00FF76D5" w:rsidP="00FF76D5">
      <w:pPr>
        <w:jc w:val="center"/>
        <w:rPr>
          <w:rFonts w:ascii="Arial" w:hAnsi="Arial" w:cs="Arial"/>
          <w:b/>
          <w:color w:val="C00000"/>
          <w:sz w:val="32"/>
          <w:szCs w:val="32"/>
        </w:rPr>
      </w:pPr>
    </w:p>
    <w:p w:rsidR="00FF76D5" w:rsidRPr="00FF76D5" w:rsidRDefault="00BD258E" w:rsidP="00FF76D5">
      <w:pPr>
        <w:jc w:val="center"/>
        <w:rPr>
          <w:rFonts w:ascii="Arial" w:hAnsi="Arial" w:cs="Arial"/>
          <w:b/>
          <w:color w:val="C00000"/>
          <w:sz w:val="32"/>
          <w:szCs w:val="32"/>
        </w:rPr>
      </w:pPr>
      <w:r w:rsidRPr="00FF76D5">
        <w:rPr>
          <w:rFonts w:ascii="Arial" w:hAnsi="Arial" w:cs="Arial"/>
          <w:b/>
          <w:color w:val="C00000"/>
          <w:sz w:val="32"/>
          <w:szCs w:val="32"/>
        </w:rPr>
        <w:t xml:space="preserve">IL SITO </w:t>
      </w:r>
      <w:r w:rsidR="00D9178E" w:rsidRPr="00FF76D5">
        <w:rPr>
          <w:rFonts w:ascii="Arial" w:hAnsi="Arial" w:cs="Arial"/>
          <w:b/>
          <w:color w:val="C00000"/>
          <w:sz w:val="32"/>
          <w:szCs w:val="32"/>
        </w:rPr>
        <w:t>UNESCO</w:t>
      </w:r>
    </w:p>
    <w:p w:rsidR="00FF76D5" w:rsidRPr="00FF76D5" w:rsidRDefault="00FF76D5" w:rsidP="00FF76D5">
      <w:pPr>
        <w:jc w:val="center"/>
        <w:rPr>
          <w:rFonts w:ascii="Arial" w:hAnsi="Arial" w:cs="Arial"/>
          <w:b/>
          <w:color w:val="C00000"/>
          <w:sz w:val="32"/>
          <w:szCs w:val="32"/>
        </w:rPr>
      </w:pPr>
      <w:r w:rsidRPr="00FF76D5">
        <w:rPr>
          <w:rFonts w:ascii="Arial" w:hAnsi="Arial" w:cs="Arial"/>
          <w:b/>
          <w:color w:val="C00000"/>
          <w:sz w:val="32"/>
          <w:szCs w:val="32"/>
        </w:rPr>
        <w:t>“</w:t>
      </w:r>
      <w:r w:rsidR="00D9178E" w:rsidRPr="00FF76D5">
        <w:rPr>
          <w:rFonts w:ascii="Arial" w:hAnsi="Arial" w:cs="Arial"/>
          <w:b/>
          <w:color w:val="C00000"/>
          <w:sz w:val="32"/>
          <w:szCs w:val="32"/>
        </w:rPr>
        <w:t>POMPEI, ERCOLANO, TORRE</w:t>
      </w:r>
      <w:r w:rsidR="00BD258E" w:rsidRPr="00FF76D5">
        <w:rPr>
          <w:rFonts w:ascii="Arial" w:hAnsi="Arial" w:cs="Arial"/>
          <w:b/>
          <w:color w:val="C00000"/>
          <w:sz w:val="32"/>
          <w:szCs w:val="32"/>
        </w:rPr>
        <w:t>ANNUNZIATA”</w:t>
      </w:r>
    </w:p>
    <w:p w:rsidR="00FF76D5" w:rsidRPr="00FF76D5" w:rsidRDefault="00D9178E" w:rsidP="00FF76D5">
      <w:pPr>
        <w:jc w:val="center"/>
        <w:rPr>
          <w:rFonts w:ascii="Arial" w:hAnsi="Arial" w:cs="Arial"/>
          <w:b/>
          <w:color w:val="C00000"/>
          <w:sz w:val="32"/>
          <w:szCs w:val="32"/>
        </w:rPr>
      </w:pPr>
      <w:r w:rsidRPr="00FF76D5">
        <w:rPr>
          <w:rFonts w:ascii="Arial" w:hAnsi="Arial" w:cs="Arial"/>
          <w:b/>
          <w:color w:val="C00000"/>
          <w:sz w:val="32"/>
          <w:szCs w:val="32"/>
        </w:rPr>
        <w:t xml:space="preserve">e </w:t>
      </w:r>
    </w:p>
    <w:p w:rsidR="004018CC" w:rsidRPr="00FF76D5" w:rsidRDefault="00D9178E" w:rsidP="00FF76D5">
      <w:pPr>
        <w:jc w:val="center"/>
        <w:rPr>
          <w:rFonts w:ascii="Arial" w:hAnsi="Arial" w:cs="Arial"/>
          <w:b/>
          <w:color w:val="C00000"/>
          <w:sz w:val="32"/>
          <w:szCs w:val="32"/>
        </w:rPr>
      </w:pPr>
      <w:r w:rsidRPr="00FF76D5">
        <w:rPr>
          <w:rFonts w:ascii="Arial" w:hAnsi="Arial" w:cs="Arial"/>
          <w:b/>
          <w:color w:val="C00000"/>
          <w:sz w:val="32"/>
          <w:szCs w:val="32"/>
        </w:rPr>
        <w:t>GERONIMO STILTON</w:t>
      </w:r>
    </w:p>
    <w:p w:rsidR="00D9178E" w:rsidRPr="00D9178E" w:rsidRDefault="00D9178E" w:rsidP="00FF76D5">
      <w:pPr>
        <w:tabs>
          <w:tab w:val="left" w:pos="3261"/>
        </w:tabs>
        <w:ind w:left="3261" w:hanging="3261"/>
        <w:jc w:val="center"/>
        <w:rPr>
          <w:rFonts w:ascii="Arial" w:hAnsi="Arial" w:cs="Arial"/>
          <w:b/>
          <w:sz w:val="32"/>
          <w:szCs w:val="32"/>
        </w:rPr>
      </w:pPr>
    </w:p>
    <w:p w:rsidR="004018CC" w:rsidRPr="00D9178E" w:rsidRDefault="004018CC" w:rsidP="00D9178E">
      <w:pPr>
        <w:tabs>
          <w:tab w:val="left" w:pos="3261"/>
        </w:tabs>
        <w:ind w:left="3261" w:hanging="3261"/>
        <w:jc w:val="center"/>
        <w:rPr>
          <w:rFonts w:ascii="Arial" w:hAnsi="Arial" w:cs="Arial"/>
          <w:b/>
          <w:sz w:val="32"/>
          <w:szCs w:val="32"/>
        </w:rPr>
      </w:pPr>
      <w:r w:rsidRPr="00D9178E">
        <w:rPr>
          <w:rFonts w:ascii="Arial" w:hAnsi="Arial" w:cs="Arial"/>
          <w:b/>
          <w:sz w:val="32"/>
          <w:szCs w:val="32"/>
        </w:rPr>
        <w:t>Un progetto educativo</w:t>
      </w:r>
      <w:r w:rsidR="00D9178E">
        <w:rPr>
          <w:rFonts w:ascii="Arial" w:hAnsi="Arial" w:cs="Arial"/>
          <w:b/>
          <w:sz w:val="32"/>
          <w:szCs w:val="32"/>
        </w:rPr>
        <w:t xml:space="preserve"> per ragazzi con un testimonial</w:t>
      </w:r>
      <w:r w:rsidR="00FF76D5">
        <w:rPr>
          <w:rFonts w:ascii="Arial" w:hAnsi="Arial" w:cs="Arial"/>
          <w:b/>
          <w:sz w:val="32"/>
          <w:szCs w:val="32"/>
        </w:rPr>
        <w:t xml:space="preserve"> </w:t>
      </w:r>
      <w:r w:rsidR="00D9178E">
        <w:rPr>
          <w:rFonts w:ascii="Arial" w:hAnsi="Arial" w:cs="Arial"/>
          <w:b/>
          <w:sz w:val="32"/>
          <w:szCs w:val="32"/>
        </w:rPr>
        <w:t>d</w:t>
      </w:r>
      <w:r w:rsidRPr="00D9178E">
        <w:rPr>
          <w:rFonts w:ascii="Arial" w:hAnsi="Arial" w:cs="Arial"/>
          <w:b/>
          <w:sz w:val="32"/>
          <w:szCs w:val="32"/>
        </w:rPr>
        <w:t>’eccezione</w:t>
      </w:r>
    </w:p>
    <w:p w:rsidR="004018CC" w:rsidRDefault="004018CC" w:rsidP="004018CC">
      <w:pPr>
        <w:tabs>
          <w:tab w:val="left" w:pos="3261"/>
        </w:tabs>
        <w:ind w:left="3261" w:hanging="3261"/>
        <w:jc w:val="center"/>
        <w:rPr>
          <w:rFonts w:ascii="Arial" w:hAnsi="Arial" w:cs="Arial"/>
          <w:smallCaps/>
        </w:rPr>
      </w:pPr>
    </w:p>
    <w:p w:rsidR="00FF76D5" w:rsidRDefault="00FF76D5" w:rsidP="004018CC">
      <w:pPr>
        <w:tabs>
          <w:tab w:val="left" w:pos="3261"/>
        </w:tabs>
        <w:ind w:left="3261" w:hanging="3261"/>
        <w:jc w:val="center"/>
        <w:rPr>
          <w:rFonts w:ascii="Arial" w:hAnsi="Arial" w:cs="Arial"/>
          <w:smallCaps/>
        </w:rPr>
      </w:pPr>
    </w:p>
    <w:p w:rsidR="00FF76D5" w:rsidRDefault="00FF76D5" w:rsidP="004018CC">
      <w:pPr>
        <w:tabs>
          <w:tab w:val="left" w:pos="3261"/>
        </w:tabs>
        <w:ind w:left="3261" w:hanging="3261"/>
        <w:jc w:val="center"/>
        <w:rPr>
          <w:rFonts w:ascii="Arial" w:hAnsi="Arial" w:cs="Arial"/>
          <w:smallCaps/>
        </w:rPr>
      </w:pPr>
    </w:p>
    <w:p w:rsidR="00FF76D5" w:rsidRDefault="00FF76D5" w:rsidP="004018CC">
      <w:pPr>
        <w:tabs>
          <w:tab w:val="left" w:pos="3261"/>
        </w:tabs>
        <w:ind w:left="3261" w:hanging="3261"/>
        <w:jc w:val="center"/>
        <w:rPr>
          <w:rFonts w:ascii="Arial" w:hAnsi="Arial" w:cs="Arial"/>
          <w:smallCaps/>
        </w:rPr>
      </w:pPr>
    </w:p>
    <w:p w:rsidR="00FF76D5" w:rsidRDefault="00FF76D5" w:rsidP="004018CC">
      <w:pPr>
        <w:tabs>
          <w:tab w:val="left" w:pos="3261"/>
        </w:tabs>
        <w:ind w:left="3261" w:hanging="3261"/>
        <w:jc w:val="center"/>
        <w:rPr>
          <w:rFonts w:ascii="Arial" w:hAnsi="Arial" w:cs="Arial"/>
          <w:smallCaps/>
        </w:rPr>
      </w:pPr>
    </w:p>
    <w:p w:rsidR="00FF76D5" w:rsidRDefault="00FF76D5" w:rsidP="004018CC">
      <w:pPr>
        <w:tabs>
          <w:tab w:val="left" w:pos="3261"/>
        </w:tabs>
        <w:ind w:left="3261" w:hanging="3261"/>
        <w:jc w:val="center"/>
        <w:rPr>
          <w:rFonts w:ascii="Arial" w:hAnsi="Arial" w:cs="Arial"/>
          <w:smallCaps/>
        </w:rPr>
      </w:pPr>
    </w:p>
    <w:p w:rsidR="000F7CAA" w:rsidRPr="00D9178E" w:rsidRDefault="00FF76D5" w:rsidP="00D9178E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S</w:t>
      </w:r>
      <w:r w:rsidR="000F7CAA" w:rsidRPr="00D9178E">
        <w:rPr>
          <w:rFonts w:ascii="Arial" w:eastAsia="Times New Roman" w:hAnsi="Arial" w:cs="Arial"/>
          <w:sz w:val="24"/>
          <w:szCs w:val="24"/>
          <w:lang w:eastAsia="it-IT"/>
        </w:rPr>
        <w:t xml:space="preserve">arà </w:t>
      </w:r>
      <w:r w:rsidR="000F7CAA" w:rsidRPr="00D9178E">
        <w:rPr>
          <w:rFonts w:ascii="Arial" w:eastAsia="Times New Roman" w:hAnsi="Arial" w:cs="Arial"/>
          <w:b/>
          <w:sz w:val="24"/>
          <w:szCs w:val="24"/>
          <w:lang w:eastAsia="it-IT"/>
        </w:rPr>
        <w:t>Geronimo Stilton</w:t>
      </w:r>
      <w:r w:rsidR="000F7CAA" w:rsidRPr="00D9178E">
        <w:rPr>
          <w:rFonts w:ascii="Arial" w:eastAsia="Times New Roman" w:hAnsi="Arial" w:cs="Arial"/>
          <w:sz w:val="24"/>
          <w:szCs w:val="24"/>
          <w:lang w:eastAsia="it-IT"/>
        </w:rPr>
        <w:t xml:space="preserve">, </w:t>
      </w:r>
      <w:r w:rsidR="00C5134C" w:rsidRPr="00C5134C">
        <w:rPr>
          <w:rFonts w:ascii="Arial" w:eastAsia="Times New Roman" w:hAnsi="Arial" w:cs="Arial"/>
          <w:sz w:val="24"/>
          <w:szCs w:val="24"/>
          <w:lang w:eastAsia="it-IT"/>
        </w:rPr>
        <w:t xml:space="preserve">il topo giornalista </w:t>
      </w:r>
      <w:r w:rsidR="00321CAB" w:rsidRPr="00C5134C">
        <w:rPr>
          <w:rFonts w:ascii="Arial" w:eastAsia="Times New Roman" w:hAnsi="Arial" w:cs="Arial"/>
          <w:sz w:val="24"/>
          <w:szCs w:val="24"/>
          <w:lang w:eastAsia="it-IT"/>
        </w:rPr>
        <w:t>più</w:t>
      </w:r>
      <w:r w:rsidR="00C5134C" w:rsidRPr="00C5134C">
        <w:rPr>
          <w:rFonts w:ascii="Arial" w:eastAsia="Times New Roman" w:hAnsi="Arial" w:cs="Arial"/>
          <w:sz w:val="24"/>
          <w:szCs w:val="24"/>
          <w:lang w:eastAsia="it-IT"/>
        </w:rPr>
        <w:t xml:space="preserve"> amato dai bambini di tutto il mondo, il testimonial d’eccezione del progetto educativo</w:t>
      </w:r>
      <w:r w:rsidR="00C5134C" w:rsidRPr="00D9178E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0F7CAA" w:rsidRPr="00D9178E">
        <w:rPr>
          <w:rFonts w:ascii="Arial" w:eastAsia="Times New Roman" w:hAnsi="Arial" w:cs="Arial"/>
          <w:sz w:val="24"/>
          <w:szCs w:val="24"/>
          <w:lang w:eastAsia="it-IT"/>
        </w:rPr>
        <w:t xml:space="preserve">rivolto ai giovani cittadini  del territorio del </w:t>
      </w:r>
      <w:r w:rsidR="000F7CAA" w:rsidRPr="00D9178E">
        <w:rPr>
          <w:rFonts w:ascii="Arial" w:eastAsia="Times New Roman" w:hAnsi="Arial" w:cs="Arial"/>
          <w:b/>
          <w:sz w:val="24"/>
          <w:szCs w:val="24"/>
          <w:lang w:eastAsia="it-IT"/>
        </w:rPr>
        <w:t>sito Unesco “Pompei, Ercolano, Torre Annunziata</w:t>
      </w:r>
      <w:r w:rsidR="00321CAB">
        <w:rPr>
          <w:rFonts w:ascii="Arial" w:eastAsia="Times New Roman" w:hAnsi="Arial" w:cs="Arial"/>
          <w:sz w:val="24"/>
          <w:szCs w:val="24"/>
          <w:lang w:eastAsia="it-IT"/>
        </w:rPr>
        <w:t xml:space="preserve">”, svolto </w:t>
      </w:r>
      <w:r w:rsidR="000F7CAA" w:rsidRPr="00D9178E">
        <w:rPr>
          <w:rFonts w:ascii="Arial" w:eastAsia="Times New Roman" w:hAnsi="Arial" w:cs="Arial"/>
          <w:sz w:val="24"/>
          <w:szCs w:val="24"/>
          <w:lang w:eastAsia="it-IT"/>
        </w:rPr>
        <w:t xml:space="preserve">in collaborazione con </w:t>
      </w:r>
      <w:r w:rsidR="000F7CAA" w:rsidRPr="00D9178E">
        <w:rPr>
          <w:rFonts w:ascii="Arial" w:eastAsia="Times New Roman" w:hAnsi="Arial" w:cs="Arial"/>
          <w:b/>
          <w:sz w:val="24"/>
          <w:szCs w:val="24"/>
          <w:lang w:eastAsia="it-IT"/>
        </w:rPr>
        <w:t>l'Osservatorio Permanente del Centro Storico di Napoli-sito Unesco</w:t>
      </w:r>
      <w:r w:rsidR="00321CAB">
        <w:rPr>
          <w:rFonts w:ascii="Arial" w:eastAsia="Times New Roman" w:hAnsi="Arial" w:cs="Arial"/>
          <w:sz w:val="24"/>
          <w:szCs w:val="24"/>
          <w:lang w:eastAsia="it-IT"/>
        </w:rPr>
        <w:t>. In</w:t>
      </w:r>
      <w:r w:rsidR="000F7CAA" w:rsidRPr="00D9178E">
        <w:rPr>
          <w:rFonts w:ascii="Arial" w:eastAsia="Times New Roman" w:hAnsi="Arial" w:cs="Arial"/>
          <w:sz w:val="24"/>
          <w:szCs w:val="24"/>
          <w:lang w:eastAsia="it-IT"/>
        </w:rPr>
        <w:t xml:space="preserve"> programma per l’anno 2018-2019</w:t>
      </w:r>
      <w:r w:rsidR="00321CAB">
        <w:rPr>
          <w:rFonts w:ascii="Arial" w:eastAsia="Times New Roman" w:hAnsi="Arial" w:cs="Arial"/>
          <w:sz w:val="24"/>
          <w:szCs w:val="24"/>
          <w:lang w:eastAsia="it-IT"/>
        </w:rPr>
        <w:t>, ha come obiettivo quello di</w:t>
      </w:r>
      <w:r w:rsidR="000F7CAA" w:rsidRPr="00D9178E">
        <w:rPr>
          <w:rFonts w:ascii="Arial" w:eastAsia="Times New Roman" w:hAnsi="Arial" w:cs="Arial"/>
          <w:sz w:val="24"/>
          <w:szCs w:val="24"/>
          <w:lang w:eastAsia="it-IT"/>
        </w:rPr>
        <w:t xml:space="preserve"> aumentare la consapevolezza e la sensibilità dei più giovani nei confronti del patrimonio culturale mondiale. </w:t>
      </w:r>
    </w:p>
    <w:p w:rsidR="000F7CAA" w:rsidRPr="00D9178E" w:rsidRDefault="000F7CAA" w:rsidP="00D9178E">
      <w:pPr>
        <w:spacing w:before="100" w:beforeAutospacing="1" w:afterAutospacing="1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D9178E">
        <w:rPr>
          <w:rFonts w:ascii="Arial" w:eastAsia="Times New Roman" w:hAnsi="Arial" w:cs="Arial"/>
          <w:sz w:val="24"/>
          <w:szCs w:val="24"/>
          <w:lang w:eastAsia="it-IT"/>
        </w:rPr>
        <w:t xml:space="preserve">Il progetto, un itinerario didattico formativo, vedrà coinvolti studenti delle scuole medie, di 12 istituti comprensivi dei Comuni di  Pompei, Ercolano, Torre Annunziata, Trecase e Napoli che per 16 mesi saranno impegnati in laboratori didattici  e visite dedicate ai siti archeologici, allo scopo di approfondire la conoscenza del patrimonio culturale, comprenderne il valore di unicità, l’importanza della loro salvaguardia e di trasmissione della loro storia. Il risultato finale dei laboratori sarà una </w:t>
      </w:r>
      <w:r w:rsidRPr="00321CAB">
        <w:rPr>
          <w:rFonts w:ascii="Arial" w:eastAsia="Times New Roman" w:hAnsi="Arial" w:cs="Arial"/>
          <w:b/>
          <w:sz w:val="24"/>
          <w:szCs w:val="24"/>
          <w:lang w:eastAsia="it-IT"/>
        </w:rPr>
        <w:t>guida e una mappa dei 3 siti</w:t>
      </w:r>
      <w:r w:rsidRPr="00D9178E">
        <w:rPr>
          <w:rFonts w:ascii="Arial" w:eastAsia="Times New Roman" w:hAnsi="Arial" w:cs="Arial"/>
          <w:sz w:val="24"/>
          <w:szCs w:val="24"/>
          <w:lang w:eastAsia="it-IT"/>
        </w:rPr>
        <w:t xml:space="preserve"> di cui i ragazzi elaboreranno i contenuti</w:t>
      </w:r>
      <w:r w:rsidR="00321CAB">
        <w:rPr>
          <w:rFonts w:ascii="Arial" w:eastAsia="Times New Roman" w:hAnsi="Arial" w:cs="Arial"/>
          <w:sz w:val="24"/>
          <w:szCs w:val="24"/>
          <w:lang w:eastAsia="it-IT"/>
        </w:rPr>
        <w:t xml:space="preserve">, </w:t>
      </w:r>
      <w:r w:rsidRPr="00D9178E">
        <w:rPr>
          <w:rFonts w:ascii="Arial" w:eastAsia="Times New Roman" w:hAnsi="Arial" w:cs="Arial"/>
          <w:sz w:val="24"/>
          <w:szCs w:val="24"/>
          <w:lang w:eastAsia="it-IT"/>
        </w:rPr>
        <w:t xml:space="preserve"> con </w:t>
      </w:r>
      <w:r w:rsidR="00321CAB">
        <w:rPr>
          <w:rFonts w:ascii="Arial" w:eastAsia="Times New Roman" w:hAnsi="Arial" w:cs="Arial"/>
          <w:sz w:val="24"/>
          <w:szCs w:val="24"/>
          <w:lang w:eastAsia="it-IT"/>
        </w:rPr>
        <w:t>uno sguardo diretto e l’</w:t>
      </w:r>
      <w:r w:rsidRPr="00D9178E">
        <w:rPr>
          <w:rFonts w:ascii="Arial" w:eastAsia="Times New Roman" w:hAnsi="Arial" w:cs="Arial"/>
          <w:sz w:val="24"/>
          <w:szCs w:val="24"/>
          <w:lang w:eastAsia="it-IT"/>
        </w:rPr>
        <w:t>interesse dei giovani fruitori</w:t>
      </w:r>
      <w:r w:rsidR="00321CAB">
        <w:rPr>
          <w:rFonts w:ascii="Arial" w:eastAsia="Times New Roman" w:hAnsi="Arial" w:cs="Arial"/>
          <w:sz w:val="24"/>
          <w:szCs w:val="24"/>
          <w:lang w:eastAsia="it-IT"/>
        </w:rPr>
        <w:t>,</w:t>
      </w:r>
      <w:r w:rsidRPr="00D9178E">
        <w:rPr>
          <w:rFonts w:ascii="Arial" w:eastAsia="Times New Roman" w:hAnsi="Arial" w:cs="Arial"/>
          <w:sz w:val="24"/>
          <w:szCs w:val="24"/>
          <w:lang w:eastAsia="it-IT"/>
        </w:rPr>
        <w:t xml:space="preserve"> e con la cornice grafica originale di Geronimo Stilton.</w:t>
      </w:r>
    </w:p>
    <w:p w:rsidR="00C5134C" w:rsidRPr="00C5134C" w:rsidRDefault="00C5134C" w:rsidP="00C5134C">
      <w:pPr>
        <w:spacing w:before="100" w:beforeAutospacing="1" w:afterAutospacing="1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C5134C">
        <w:rPr>
          <w:rFonts w:ascii="Arial" w:eastAsia="Times New Roman" w:hAnsi="Arial" w:cs="Arial"/>
          <w:sz w:val="24"/>
          <w:szCs w:val="24"/>
          <w:lang w:eastAsia="it-IT"/>
        </w:rPr>
        <w:t>La novità assoluta di questo progetto, per la prima volta attuato nei siti archeologici vesuviani, è infatti proprio la collaborazione con Geronimo Stilton, che  sostiene una iniziativa che si sposa appieno con l’innata curiosità, la passione per la storia e per l’arte, oltre che quella per la natura, del celebre Direttore dell’Eco del Roditore</w:t>
      </w:r>
      <w:r>
        <w:rPr>
          <w:rFonts w:ascii="Arial" w:eastAsia="Times New Roman" w:hAnsi="Arial" w:cs="Arial"/>
          <w:sz w:val="24"/>
          <w:szCs w:val="24"/>
          <w:lang w:eastAsia="it-IT"/>
        </w:rPr>
        <w:t>.</w:t>
      </w:r>
    </w:p>
    <w:p w:rsidR="004018CC" w:rsidRPr="00807057" w:rsidRDefault="000F7CAA" w:rsidP="00C60009">
      <w:pPr>
        <w:jc w:val="both"/>
        <w:rPr>
          <w:rFonts w:ascii="Arial" w:hAnsi="Arial" w:cs="Arial"/>
        </w:rPr>
      </w:pPr>
      <w:r w:rsidRPr="00D9178E">
        <w:rPr>
          <w:rFonts w:ascii="Arial" w:eastAsia="Times New Roman" w:hAnsi="Arial" w:cs="Arial"/>
          <w:b/>
          <w:sz w:val="24"/>
          <w:szCs w:val="24"/>
          <w:lang w:eastAsia="it-IT"/>
        </w:rPr>
        <w:t>Martedì 5 giugno presso la Palestra Grande degli scavi di Pompei,</w:t>
      </w:r>
      <w:r w:rsidRPr="00D9178E">
        <w:rPr>
          <w:rFonts w:ascii="Arial" w:eastAsia="Times New Roman" w:hAnsi="Arial" w:cs="Arial"/>
          <w:sz w:val="24"/>
          <w:szCs w:val="24"/>
          <w:lang w:eastAsia="it-IT"/>
        </w:rPr>
        <w:t xml:space="preserve"> il progetto </w:t>
      </w:r>
      <w:r w:rsidR="00D01F12">
        <w:rPr>
          <w:rFonts w:ascii="Arial" w:eastAsia="Times New Roman" w:hAnsi="Arial" w:cs="Arial"/>
          <w:sz w:val="24"/>
          <w:szCs w:val="24"/>
          <w:lang w:eastAsia="it-IT"/>
        </w:rPr>
        <w:t>è stato</w:t>
      </w:r>
      <w:r w:rsidRPr="00D9178E">
        <w:rPr>
          <w:rFonts w:ascii="Arial" w:eastAsia="Times New Roman" w:hAnsi="Arial" w:cs="Arial"/>
          <w:sz w:val="24"/>
          <w:szCs w:val="24"/>
          <w:lang w:eastAsia="it-IT"/>
        </w:rPr>
        <w:t xml:space="preserve"> presentato  alla presenza del Direttore Generale del Parco archeolog</w:t>
      </w:r>
      <w:r w:rsidR="00807057">
        <w:rPr>
          <w:rFonts w:ascii="Arial" w:eastAsia="Times New Roman" w:hAnsi="Arial" w:cs="Arial"/>
          <w:sz w:val="24"/>
          <w:szCs w:val="24"/>
          <w:lang w:eastAsia="it-IT"/>
        </w:rPr>
        <w:t>ico di Pompei, Massimo Osanna, del D</w:t>
      </w:r>
      <w:r w:rsidRPr="00D9178E">
        <w:rPr>
          <w:rFonts w:ascii="Arial" w:eastAsia="Times New Roman" w:hAnsi="Arial" w:cs="Arial"/>
          <w:sz w:val="24"/>
          <w:szCs w:val="24"/>
          <w:lang w:eastAsia="it-IT"/>
        </w:rPr>
        <w:t xml:space="preserve">irettore Generale del Parco archeologico di Ercolano, Francesco </w:t>
      </w:r>
      <w:proofErr w:type="spellStart"/>
      <w:r w:rsidRPr="00D9178E">
        <w:rPr>
          <w:rFonts w:ascii="Arial" w:eastAsia="Times New Roman" w:hAnsi="Arial" w:cs="Arial"/>
          <w:sz w:val="24"/>
          <w:szCs w:val="24"/>
          <w:lang w:eastAsia="it-IT"/>
        </w:rPr>
        <w:t>Sirano</w:t>
      </w:r>
      <w:proofErr w:type="spellEnd"/>
      <w:r w:rsidRPr="00D9178E">
        <w:rPr>
          <w:rFonts w:ascii="Arial" w:eastAsia="Times New Roman" w:hAnsi="Arial" w:cs="Arial"/>
          <w:sz w:val="24"/>
          <w:szCs w:val="24"/>
          <w:lang w:eastAsia="it-IT"/>
        </w:rPr>
        <w:t xml:space="preserve">, </w:t>
      </w:r>
      <w:r w:rsidR="00807057">
        <w:rPr>
          <w:rFonts w:ascii="Arial" w:eastAsia="Times New Roman" w:hAnsi="Arial" w:cs="Arial"/>
          <w:sz w:val="24"/>
          <w:szCs w:val="24"/>
          <w:lang w:eastAsia="it-IT"/>
        </w:rPr>
        <w:t>de</w:t>
      </w:r>
      <w:r w:rsidR="004A2119" w:rsidRPr="00D9178E">
        <w:rPr>
          <w:rFonts w:ascii="Arial" w:eastAsia="Times New Roman" w:hAnsi="Arial" w:cs="Arial"/>
          <w:sz w:val="24"/>
          <w:szCs w:val="24"/>
          <w:lang w:eastAsia="it-IT"/>
        </w:rPr>
        <w:t>l Direttore del Grande Progett</w:t>
      </w:r>
      <w:r w:rsidR="00C60009">
        <w:rPr>
          <w:rFonts w:ascii="Arial" w:eastAsia="Times New Roman" w:hAnsi="Arial" w:cs="Arial"/>
          <w:sz w:val="24"/>
          <w:szCs w:val="24"/>
          <w:lang w:eastAsia="it-IT"/>
        </w:rPr>
        <w:t xml:space="preserve">o Pompei, Gen. Mauro Cipolletta, </w:t>
      </w:r>
      <w:r w:rsidR="00807057">
        <w:rPr>
          <w:rFonts w:ascii="Arial" w:eastAsia="Times New Roman" w:hAnsi="Arial" w:cs="Arial"/>
          <w:sz w:val="24"/>
          <w:szCs w:val="24"/>
          <w:lang w:eastAsia="it-IT"/>
        </w:rPr>
        <w:t>del</w:t>
      </w:r>
      <w:r w:rsidR="00C60009">
        <w:rPr>
          <w:rFonts w:ascii="Arial" w:eastAsia="Times New Roman" w:hAnsi="Arial" w:cs="Arial"/>
          <w:sz w:val="24"/>
          <w:szCs w:val="24"/>
          <w:lang w:eastAsia="it-IT"/>
        </w:rPr>
        <w:t xml:space="preserve">l’ </w:t>
      </w:r>
      <w:r w:rsidR="00C60009" w:rsidRPr="00C60009">
        <w:rPr>
          <w:rFonts w:ascii="Arial" w:eastAsia="Times New Roman" w:hAnsi="Arial" w:cs="Arial"/>
          <w:sz w:val="24"/>
          <w:szCs w:val="24"/>
          <w:lang w:eastAsia="it-IT"/>
        </w:rPr>
        <w:t xml:space="preserve">Arch. Silvia </w:t>
      </w:r>
      <w:proofErr w:type="spellStart"/>
      <w:r w:rsidR="00C60009" w:rsidRPr="00C60009">
        <w:rPr>
          <w:rFonts w:ascii="Arial" w:eastAsia="Times New Roman" w:hAnsi="Arial" w:cs="Arial"/>
          <w:sz w:val="24"/>
          <w:szCs w:val="24"/>
          <w:lang w:eastAsia="it-IT"/>
        </w:rPr>
        <w:t>Patrignani</w:t>
      </w:r>
      <w:proofErr w:type="spellEnd"/>
      <w:r w:rsidR="00C60009">
        <w:rPr>
          <w:rFonts w:ascii="Arial" w:eastAsia="Times New Roman" w:hAnsi="Arial" w:cs="Arial"/>
          <w:sz w:val="24"/>
          <w:szCs w:val="24"/>
          <w:lang w:eastAsia="it-IT"/>
        </w:rPr>
        <w:t xml:space="preserve"> del Segretariato generale del Ministero per i beni e le attività culturali, </w:t>
      </w:r>
      <w:r w:rsidR="00C60009" w:rsidRPr="00C60009">
        <w:rPr>
          <w:rFonts w:ascii="Arial" w:eastAsia="Times New Roman" w:hAnsi="Arial" w:cs="Arial"/>
          <w:sz w:val="24"/>
          <w:szCs w:val="24"/>
          <w:lang w:eastAsia="it-IT"/>
        </w:rPr>
        <w:t>Ufficio UNESCO</w:t>
      </w:r>
      <w:r w:rsidR="00807057">
        <w:rPr>
          <w:rFonts w:ascii="Arial" w:eastAsia="Times New Roman" w:hAnsi="Arial" w:cs="Arial"/>
          <w:sz w:val="24"/>
          <w:szCs w:val="24"/>
          <w:lang w:eastAsia="it-IT"/>
        </w:rPr>
        <w:t xml:space="preserve">, dell’Architetto </w:t>
      </w:r>
      <w:r w:rsidR="00807057" w:rsidRPr="00807057">
        <w:rPr>
          <w:rFonts w:ascii="Arial" w:eastAsia="Times New Roman" w:hAnsi="Arial" w:cs="Arial"/>
          <w:sz w:val="24"/>
          <w:szCs w:val="24"/>
          <w:lang w:eastAsia="it-IT"/>
        </w:rPr>
        <w:t xml:space="preserve">Elena Pagliuca dell'Osservatorio Permanente del Centro Storico di </w:t>
      </w:r>
      <w:proofErr w:type="spellStart"/>
      <w:r w:rsidR="00807057" w:rsidRPr="00807057">
        <w:rPr>
          <w:rFonts w:ascii="Arial" w:eastAsia="Times New Roman" w:hAnsi="Arial" w:cs="Arial"/>
          <w:sz w:val="24"/>
          <w:szCs w:val="24"/>
          <w:lang w:eastAsia="it-IT"/>
        </w:rPr>
        <w:t>Napoli-sito</w:t>
      </w:r>
      <w:proofErr w:type="spellEnd"/>
      <w:r w:rsidR="00807057" w:rsidRPr="00807057">
        <w:rPr>
          <w:rFonts w:ascii="Arial" w:eastAsia="Times New Roman" w:hAnsi="Arial" w:cs="Arial"/>
          <w:sz w:val="24"/>
          <w:szCs w:val="24"/>
          <w:lang w:eastAsia="it-IT"/>
        </w:rPr>
        <w:t xml:space="preserve"> Unesco</w:t>
      </w:r>
      <w:r w:rsidR="00807057">
        <w:rPr>
          <w:rFonts w:ascii="Arial" w:eastAsia="Times New Roman" w:hAnsi="Arial" w:cs="Arial"/>
          <w:sz w:val="24"/>
          <w:szCs w:val="24"/>
          <w:lang w:eastAsia="it-IT"/>
        </w:rPr>
        <w:t xml:space="preserve"> e del vero </w:t>
      </w:r>
      <w:r w:rsidR="00807057" w:rsidRPr="00FF76D5">
        <w:rPr>
          <w:rFonts w:ascii="Arial" w:eastAsia="Times New Roman" w:hAnsi="Arial" w:cs="Arial"/>
          <w:b/>
          <w:sz w:val="24"/>
          <w:szCs w:val="24"/>
          <w:lang w:eastAsia="it-IT"/>
        </w:rPr>
        <w:t>Geronimo Stilton</w:t>
      </w:r>
      <w:r w:rsidR="00807057">
        <w:rPr>
          <w:rFonts w:ascii="Arial" w:eastAsia="Times New Roman" w:hAnsi="Arial" w:cs="Arial"/>
          <w:sz w:val="24"/>
          <w:szCs w:val="24"/>
          <w:lang w:eastAsia="it-IT"/>
        </w:rPr>
        <w:t xml:space="preserve"> in baffi e pelliccia</w:t>
      </w:r>
      <w:r w:rsidR="00DB0BC3">
        <w:rPr>
          <w:rFonts w:ascii="Arial" w:eastAsia="Times New Roman" w:hAnsi="Arial" w:cs="Arial"/>
          <w:sz w:val="24"/>
          <w:szCs w:val="24"/>
          <w:lang w:eastAsia="it-IT"/>
        </w:rPr>
        <w:t>.</w:t>
      </w:r>
    </w:p>
    <w:p w:rsidR="00065AC0" w:rsidRPr="00D9178E" w:rsidRDefault="00C5134C" w:rsidP="00C5134C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C5134C">
        <w:rPr>
          <w:rFonts w:ascii="Arial" w:eastAsia="Times New Roman" w:hAnsi="Arial" w:cs="Arial"/>
          <w:sz w:val="24"/>
          <w:szCs w:val="24"/>
          <w:lang w:eastAsia="it-IT"/>
        </w:rPr>
        <w:t xml:space="preserve">Il progetto educativo è realizzato in collaborazione con </w:t>
      </w:r>
      <w:r w:rsidRPr="00C60009">
        <w:rPr>
          <w:rFonts w:ascii="Arial" w:eastAsia="Times New Roman" w:hAnsi="Arial" w:cs="Arial"/>
          <w:b/>
          <w:sz w:val="24"/>
          <w:szCs w:val="24"/>
          <w:lang w:eastAsia="it-IT"/>
        </w:rPr>
        <w:t>Atlantyca Entertainment</w:t>
      </w:r>
      <w:r w:rsidRPr="00C5134C">
        <w:rPr>
          <w:rFonts w:ascii="Arial" w:eastAsia="Times New Roman" w:hAnsi="Arial" w:cs="Arial"/>
          <w:sz w:val="24"/>
          <w:szCs w:val="24"/>
          <w:lang w:eastAsia="it-IT"/>
        </w:rPr>
        <w:t xml:space="preserve">, l’azienda milanese che gestisce i diritti editoriali internazionali, di animazione e di </w:t>
      </w:r>
      <w:proofErr w:type="spellStart"/>
      <w:r w:rsidRPr="00C5134C">
        <w:rPr>
          <w:rFonts w:ascii="Arial" w:eastAsia="Times New Roman" w:hAnsi="Arial" w:cs="Arial"/>
          <w:sz w:val="24"/>
          <w:szCs w:val="24"/>
          <w:lang w:eastAsia="it-IT"/>
        </w:rPr>
        <w:t>licensing</w:t>
      </w:r>
      <w:proofErr w:type="spellEnd"/>
      <w:r w:rsidRPr="00C5134C">
        <w:rPr>
          <w:rFonts w:ascii="Arial" w:eastAsia="Times New Roman" w:hAnsi="Arial" w:cs="Arial"/>
          <w:sz w:val="24"/>
          <w:szCs w:val="24"/>
          <w:lang w:eastAsia="it-IT"/>
        </w:rPr>
        <w:t xml:space="preserve"> del personaggio Geronimo Stilton. La serie di libri di Geronimo Stilton, pubblicata in Italia da Edizioni PIEMME, è diventata un fenomeno globale con 151 milioni di libri venduti in tutto il mondo e 3 serie animate coprodotte con Rai Fiction e distribuite in oltre 130 paesi.</w:t>
      </w:r>
    </w:p>
    <w:sectPr w:rsidR="00065AC0" w:rsidRPr="00D9178E" w:rsidSect="00DD1443">
      <w:pgSz w:w="11906" w:h="16838" w:code="9"/>
      <w:pgMar w:top="0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/>
  <w:rsids>
    <w:rsidRoot w:val="004018CC"/>
    <w:rsid w:val="0003185E"/>
    <w:rsid w:val="000F7CAA"/>
    <w:rsid w:val="001060F6"/>
    <w:rsid w:val="001965BF"/>
    <w:rsid w:val="002920C2"/>
    <w:rsid w:val="00321CAB"/>
    <w:rsid w:val="00333600"/>
    <w:rsid w:val="004018CC"/>
    <w:rsid w:val="004649D3"/>
    <w:rsid w:val="004A2119"/>
    <w:rsid w:val="005857D7"/>
    <w:rsid w:val="00614202"/>
    <w:rsid w:val="0063225B"/>
    <w:rsid w:val="00634011"/>
    <w:rsid w:val="007039CE"/>
    <w:rsid w:val="0079566D"/>
    <w:rsid w:val="00807057"/>
    <w:rsid w:val="0083681F"/>
    <w:rsid w:val="00865EF4"/>
    <w:rsid w:val="008A75DB"/>
    <w:rsid w:val="00985837"/>
    <w:rsid w:val="00A34B3A"/>
    <w:rsid w:val="00B75F11"/>
    <w:rsid w:val="00BD258E"/>
    <w:rsid w:val="00C068E4"/>
    <w:rsid w:val="00C07365"/>
    <w:rsid w:val="00C5134C"/>
    <w:rsid w:val="00C60009"/>
    <w:rsid w:val="00CD50FE"/>
    <w:rsid w:val="00D01F12"/>
    <w:rsid w:val="00D74705"/>
    <w:rsid w:val="00D9178E"/>
    <w:rsid w:val="00DA0E45"/>
    <w:rsid w:val="00DB0BC3"/>
    <w:rsid w:val="00DB4C8B"/>
    <w:rsid w:val="00DB71C3"/>
    <w:rsid w:val="00DD1443"/>
    <w:rsid w:val="00E11124"/>
    <w:rsid w:val="00EA3534"/>
    <w:rsid w:val="00F44030"/>
    <w:rsid w:val="00FF7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18CC"/>
    <w:pPr>
      <w:spacing w:after="0" w:line="24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4018CC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4018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178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178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Carpredefinitoparagrafo"/>
    <w:rsid w:val="00C5134C"/>
  </w:style>
  <w:style w:type="character" w:styleId="Enfasigrassetto">
    <w:name w:val="Strong"/>
    <w:basedOn w:val="Carpredefinitoparagrafo"/>
    <w:uiPriority w:val="22"/>
    <w:qFormat/>
    <w:rsid w:val="00C5134C"/>
    <w:rPr>
      <w:b/>
      <w:bCs/>
    </w:rPr>
  </w:style>
  <w:style w:type="character" w:styleId="Rimandocommento">
    <w:name w:val="annotation reference"/>
    <w:basedOn w:val="Carpredefinitoparagrafo"/>
    <w:uiPriority w:val="99"/>
    <w:semiHidden/>
    <w:unhideWhenUsed/>
    <w:rsid w:val="0063225B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3225B"/>
    <w:rPr>
      <w:sz w:val="24"/>
      <w:szCs w:val="24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3225B"/>
    <w:rPr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3225B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3225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18CC"/>
    <w:pPr>
      <w:spacing w:after="0" w:line="240" w:lineRule="auto"/>
    </w:p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semiHidden/>
    <w:unhideWhenUsed/>
    <w:rsid w:val="004018CC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4018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178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D9178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Caratterepredefinitoparagrafo"/>
    <w:rsid w:val="00C5134C"/>
  </w:style>
  <w:style w:type="character" w:styleId="Enfasigrassetto">
    <w:name w:val="Strong"/>
    <w:basedOn w:val="Caratterepredefinitoparagrafo"/>
    <w:uiPriority w:val="22"/>
    <w:qFormat/>
    <w:rsid w:val="00C5134C"/>
    <w:rPr>
      <w:b/>
      <w:bCs/>
    </w:rPr>
  </w:style>
  <w:style w:type="character" w:styleId="Rimandocommento">
    <w:name w:val="annotation reference"/>
    <w:basedOn w:val="Caratterepredefinitoparagrafo"/>
    <w:uiPriority w:val="99"/>
    <w:semiHidden/>
    <w:unhideWhenUsed/>
    <w:rsid w:val="0063225B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3225B"/>
    <w:rPr>
      <w:sz w:val="24"/>
      <w:szCs w:val="24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semiHidden/>
    <w:rsid w:val="0063225B"/>
    <w:rPr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3225B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3225B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3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503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38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05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26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34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9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5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210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66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8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81192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0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maiella.brunetto</dc:creator>
  <cp:lastModifiedBy>maiella.brunetto</cp:lastModifiedBy>
  <cp:revision>7</cp:revision>
  <cp:lastPrinted>2018-05-31T14:16:00Z</cp:lastPrinted>
  <dcterms:created xsi:type="dcterms:W3CDTF">2018-06-01T12:38:00Z</dcterms:created>
  <dcterms:modified xsi:type="dcterms:W3CDTF">2018-06-04T13:47:00Z</dcterms:modified>
</cp:coreProperties>
</file>